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79" w:rsidRDefault="00D06D79" w:rsidP="00D06D79">
      <w:pPr>
        <w:jc w:val="right"/>
        <w:rPr>
          <w:i/>
          <w:sz w:val="18"/>
          <w:szCs w:val="18"/>
        </w:rPr>
      </w:pPr>
      <w:r w:rsidRPr="00D06D79">
        <w:rPr>
          <w:i/>
          <w:sz w:val="18"/>
          <w:szCs w:val="18"/>
        </w:rPr>
        <w:t>Załącznik nr 1 do zaproszenia do składania ofert</w:t>
      </w:r>
    </w:p>
    <w:p w:rsidR="00D06D79" w:rsidRPr="00D06D79" w:rsidRDefault="00D06D79" w:rsidP="00D06D79">
      <w:pPr>
        <w:rPr>
          <w:b/>
          <w:sz w:val="28"/>
          <w:szCs w:val="28"/>
        </w:rPr>
      </w:pPr>
      <w:r w:rsidRPr="00D06D79">
        <w:rPr>
          <w:b/>
          <w:sz w:val="28"/>
          <w:szCs w:val="28"/>
        </w:rPr>
        <w:t xml:space="preserve">Zakup </w:t>
      </w:r>
      <w:r w:rsidR="008D23F4">
        <w:rPr>
          <w:b/>
          <w:sz w:val="28"/>
          <w:szCs w:val="28"/>
        </w:rPr>
        <w:t xml:space="preserve">zestawu </w:t>
      </w:r>
      <w:r w:rsidRPr="00D06D79">
        <w:rPr>
          <w:b/>
          <w:sz w:val="28"/>
          <w:szCs w:val="28"/>
        </w:rPr>
        <w:t xml:space="preserve">systemów realizacji światła i dźwięku </w:t>
      </w:r>
      <w:r w:rsidR="00580EBE">
        <w:rPr>
          <w:b/>
          <w:sz w:val="28"/>
          <w:szCs w:val="28"/>
        </w:rPr>
        <w:t>na potrzeby Teatru Lalki i Aktora w Łomży</w:t>
      </w:r>
    </w:p>
    <w:p w:rsidR="00D06D79" w:rsidRPr="00D06D79" w:rsidRDefault="00D06D79" w:rsidP="00D06D79">
      <w:pPr>
        <w:rPr>
          <w:b/>
          <w:sz w:val="28"/>
          <w:szCs w:val="28"/>
        </w:rPr>
      </w:pPr>
      <w:r w:rsidRPr="00D06D79">
        <w:rPr>
          <w:b/>
          <w:sz w:val="28"/>
          <w:szCs w:val="28"/>
        </w:rPr>
        <w:t>Opis przedmiotu zamówienia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575"/>
        <w:gridCol w:w="2498"/>
        <w:gridCol w:w="11352"/>
        <w:gridCol w:w="1276"/>
      </w:tblGrid>
      <w:tr w:rsidR="009644E8" w:rsidTr="00D06D79">
        <w:tc>
          <w:tcPr>
            <w:tcW w:w="575" w:type="dxa"/>
          </w:tcPr>
          <w:p w:rsidR="009644E8" w:rsidRPr="001E2497" w:rsidRDefault="009644E8">
            <w:pPr>
              <w:rPr>
                <w:b/>
                <w:sz w:val="24"/>
                <w:szCs w:val="24"/>
              </w:rPr>
            </w:pPr>
            <w:r w:rsidRPr="001E249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98" w:type="dxa"/>
          </w:tcPr>
          <w:p w:rsidR="009644E8" w:rsidRPr="001E2497" w:rsidRDefault="009644E8">
            <w:pPr>
              <w:rPr>
                <w:b/>
                <w:sz w:val="24"/>
                <w:szCs w:val="24"/>
              </w:rPr>
            </w:pPr>
            <w:r w:rsidRPr="001E2497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352" w:type="dxa"/>
          </w:tcPr>
          <w:p w:rsidR="009644E8" w:rsidRDefault="009644E8">
            <w:pPr>
              <w:rPr>
                <w:b/>
                <w:sz w:val="24"/>
                <w:szCs w:val="24"/>
              </w:rPr>
            </w:pPr>
            <w:r w:rsidRPr="001E2497">
              <w:rPr>
                <w:b/>
                <w:sz w:val="24"/>
                <w:szCs w:val="24"/>
              </w:rPr>
              <w:t>Parametry minimalne</w:t>
            </w:r>
          </w:p>
          <w:p w:rsidR="009644E8" w:rsidRPr="001E2497" w:rsidRDefault="009644E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4E8" w:rsidRPr="001E2497" w:rsidRDefault="009644E8">
            <w:pPr>
              <w:rPr>
                <w:b/>
                <w:sz w:val="24"/>
                <w:szCs w:val="24"/>
              </w:rPr>
            </w:pPr>
            <w:r w:rsidRPr="001E2497">
              <w:rPr>
                <w:b/>
                <w:sz w:val="24"/>
                <w:szCs w:val="24"/>
              </w:rPr>
              <w:t>Ilość</w:t>
            </w:r>
          </w:p>
        </w:tc>
      </w:tr>
      <w:tr w:rsidR="00580EBE" w:rsidRPr="00771A20" w:rsidTr="00D06D79">
        <w:tc>
          <w:tcPr>
            <w:tcW w:w="575" w:type="dxa"/>
          </w:tcPr>
          <w:p w:rsidR="00580EBE" w:rsidRPr="00771A20" w:rsidRDefault="00216BC7">
            <w:r>
              <w:t>1</w:t>
            </w:r>
          </w:p>
        </w:tc>
        <w:tc>
          <w:tcPr>
            <w:tcW w:w="2498" w:type="dxa"/>
          </w:tcPr>
          <w:p w:rsidR="00580EBE" w:rsidRPr="009C3EB2" w:rsidRDefault="00580EBE" w:rsidP="00580EBE">
            <w:pPr>
              <w:rPr>
                <w:b/>
                <w:sz w:val="20"/>
                <w:szCs w:val="20"/>
              </w:rPr>
            </w:pPr>
            <w:r w:rsidRPr="009C3EB2">
              <w:rPr>
                <w:b/>
                <w:sz w:val="20"/>
                <w:szCs w:val="20"/>
              </w:rPr>
              <w:t>Projektor typu 3LCD na lampie minimum 330W UHP z obiektywem minimum 1.5-3.0:1 i dodatkowym obiektywem szerokokątnym minimum 0.8:1</w:t>
            </w:r>
            <w:r w:rsidR="008D23F4">
              <w:rPr>
                <w:b/>
                <w:sz w:val="20"/>
                <w:szCs w:val="20"/>
              </w:rPr>
              <w:t xml:space="preserve"> – zastosowanie: projekcja przednia i tylna</w:t>
            </w:r>
          </w:p>
          <w:p w:rsidR="00580EBE" w:rsidRPr="00771A20" w:rsidRDefault="00580EBE"/>
        </w:tc>
        <w:tc>
          <w:tcPr>
            <w:tcW w:w="11352" w:type="dxa"/>
          </w:tcPr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Jasność świecenia minimum: 5 500 ANSI lumenów 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Kontrast dynamiczny minimum: 3000:1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Technologia wyświetlania: 3 x 0,75” </w:t>
            </w:r>
            <w:proofErr w:type="spellStart"/>
            <w:r w:rsidRPr="009C3EB2">
              <w:rPr>
                <w:sz w:val="20"/>
                <w:szCs w:val="20"/>
              </w:rPr>
              <w:t>Inorganic</w:t>
            </w:r>
            <w:proofErr w:type="spellEnd"/>
            <w:r w:rsidRPr="009C3EB2">
              <w:rPr>
                <w:sz w:val="20"/>
                <w:szCs w:val="20"/>
              </w:rPr>
              <w:t xml:space="preserve"> LCD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Obiektyw: wymienny i instalowany przez użytkownika bez użycia narzędzi, nie połączony trwale z projektorem</w:t>
            </w:r>
          </w:p>
          <w:p w:rsidR="00580EBE" w:rsidRPr="009C3EB2" w:rsidRDefault="00580EBE" w:rsidP="00580EBE">
            <w:pPr>
              <w:pStyle w:val="Akapitzlist"/>
              <w:numPr>
                <w:ilvl w:val="3"/>
                <w:numId w:val="8"/>
              </w:numPr>
              <w:ind w:left="700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Dostępne obiektywy: stały 0.8:1, krótki 1.2-1.8:1, standardowy 1.5-3.0:1, długi 2.8-4.9:1, bardzo długi 4.9-8.3:1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Zmotoryzowany zoom i </w:t>
            </w:r>
            <w:proofErr w:type="spellStart"/>
            <w:r w:rsidRPr="009C3EB2">
              <w:rPr>
                <w:sz w:val="20"/>
                <w:szCs w:val="20"/>
              </w:rPr>
              <w:t>focus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Wbudowana przysłona mechaniczna z możliwością zdalnego sterowania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Rozdzielczość natywna matrycy: minimum 1280 x 800 WXGA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Funkcje dopasowania kolorów i sklejania krawędzi do łączenia obrazów z wielu projektorów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Korekcja </w:t>
            </w:r>
            <w:proofErr w:type="spellStart"/>
            <w:r w:rsidRPr="009C3EB2">
              <w:rPr>
                <w:sz w:val="20"/>
                <w:szCs w:val="20"/>
              </w:rPr>
              <w:t>keystone</w:t>
            </w:r>
            <w:proofErr w:type="spellEnd"/>
            <w:r w:rsidRPr="009C3EB2">
              <w:rPr>
                <w:sz w:val="20"/>
                <w:szCs w:val="20"/>
              </w:rPr>
              <w:t xml:space="preserve"> o minimalnym zakresie +/- 12° dla pionowych i +/- 20° dl</w:t>
            </w:r>
            <w:r>
              <w:rPr>
                <w:sz w:val="20"/>
                <w:szCs w:val="20"/>
              </w:rPr>
              <w:t xml:space="preserve">a poziomych krawędzi obrazu, 8 </w:t>
            </w:r>
            <w:r w:rsidRPr="009C3EB2">
              <w:rPr>
                <w:sz w:val="20"/>
                <w:szCs w:val="20"/>
              </w:rPr>
              <w:t>punktowa geometryczna korekcja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Zdalne sterowanie z możliwością pracy bezprzewodowej oraz przewodowej (opcja)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System lampowy 330W UHP normalna praca minimum 2500 godzin; </w:t>
            </w:r>
            <w:proofErr w:type="spellStart"/>
            <w:r w:rsidRPr="009C3EB2">
              <w:rPr>
                <w:sz w:val="20"/>
                <w:szCs w:val="20"/>
              </w:rPr>
              <w:t>eco</w:t>
            </w:r>
            <w:proofErr w:type="spellEnd"/>
            <w:r w:rsidRPr="009C3EB2">
              <w:rPr>
                <w:sz w:val="20"/>
                <w:szCs w:val="20"/>
              </w:rPr>
              <w:t xml:space="preserve"> </w:t>
            </w:r>
            <w:proofErr w:type="spellStart"/>
            <w:r w:rsidRPr="009C3EB2">
              <w:rPr>
                <w:sz w:val="20"/>
                <w:szCs w:val="20"/>
              </w:rPr>
              <w:t>mode</w:t>
            </w:r>
            <w:proofErr w:type="spellEnd"/>
            <w:r w:rsidRPr="009C3EB2">
              <w:rPr>
                <w:sz w:val="20"/>
                <w:szCs w:val="20"/>
              </w:rPr>
              <w:t xml:space="preserve"> minimum 3000 godzin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Akceptowane standardy sygnału: komputerowe (od VGA do WSXGA+), MAC16”,telewizyjne (PAL, PAL-M, PAL-N, SECAM, NTSC, NTSC4.43), wideo (480i, 480p, 576i, 720p, 1080i, 1080p)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Złącza wejścia/wyjścia: D-Sub15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5-BNC, 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S-Video DIN 4-pin, RCA x 1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HDMI x 2 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RSA x 3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USB typu B x 1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Audio Mini </w:t>
            </w:r>
            <w:proofErr w:type="spellStart"/>
            <w:r w:rsidRPr="009C3EB2">
              <w:rPr>
                <w:sz w:val="20"/>
                <w:szCs w:val="20"/>
              </w:rPr>
              <w:t>jack</w:t>
            </w:r>
            <w:proofErr w:type="spellEnd"/>
            <w:r w:rsidRPr="009C3EB2">
              <w:rPr>
                <w:sz w:val="20"/>
                <w:szCs w:val="20"/>
              </w:rPr>
              <w:t xml:space="preserve"> x 2 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RCA </w:t>
            </w:r>
            <w:proofErr w:type="spellStart"/>
            <w:r w:rsidRPr="009C3EB2">
              <w:rPr>
                <w:sz w:val="20"/>
                <w:szCs w:val="20"/>
              </w:rPr>
              <w:t>jack</w:t>
            </w:r>
            <w:proofErr w:type="spellEnd"/>
            <w:r w:rsidRPr="009C3EB2">
              <w:rPr>
                <w:sz w:val="20"/>
                <w:szCs w:val="20"/>
              </w:rPr>
              <w:t xml:space="preserve"> x 1 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Wyjście RCA x 1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  <w:lang w:val="en-US"/>
              </w:rPr>
            </w:pPr>
            <w:r w:rsidRPr="009C3EB2">
              <w:rPr>
                <w:sz w:val="20"/>
                <w:szCs w:val="20"/>
                <w:lang w:val="en-US"/>
              </w:rPr>
              <w:t xml:space="preserve">RJ-45 x 1 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  <w:lang w:val="en-US"/>
              </w:rPr>
            </w:pPr>
            <w:r w:rsidRPr="009C3EB2">
              <w:rPr>
                <w:sz w:val="20"/>
                <w:szCs w:val="20"/>
                <w:lang w:val="en-US"/>
              </w:rPr>
              <w:t>D-Sub 9-pin x 1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  <w:lang w:val="en-US"/>
              </w:rPr>
            </w:pPr>
            <w:r w:rsidRPr="009C3EB2">
              <w:rPr>
                <w:sz w:val="20"/>
                <w:szCs w:val="20"/>
                <w:lang w:val="en-US"/>
              </w:rPr>
              <w:t>RS-232C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Sterowanie D-</w:t>
            </w:r>
            <w:proofErr w:type="spellStart"/>
            <w:r w:rsidRPr="009C3EB2">
              <w:rPr>
                <w:sz w:val="20"/>
                <w:szCs w:val="20"/>
              </w:rPr>
              <w:t>Sub</w:t>
            </w:r>
            <w:proofErr w:type="spellEnd"/>
            <w:r w:rsidRPr="009C3EB2">
              <w:rPr>
                <w:sz w:val="20"/>
                <w:szCs w:val="20"/>
              </w:rPr>
              <w:t xml:space="preserve"> 9-pin x 1, RS-232C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Wymiary nie przekraczające 476 x 498 x 147 mm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Masa bez obiektywu nie przekraczająca 8,5 kg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Środowisko pracy:</w:t>
            </w:r>
            <w:r w:rsidRPr="009C3EB2">
              <w:rPr>
                <w:sz w:val="20"/>
                <w:szCs w:val="20"/>
              </w:rPr>
              <w:tab/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temperatura 0-40°C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lastRenderedPageBreak/>
              <w:t>wilgotność 10-85%</w:t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wysokość 0-3048 m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Głośność:</w:t>
            </w:r>
            <w:r w:rsidRPr="009C3EB2">
              <w:rPr>
                <w:sz w:val="20"/>
                <w:szCs w:val="20"/>
              </w:rPr>
              <w:tab/>
            </w:r>
            <w:r w:rsidRPr="009C3EB2">
              <w:rPr>
                <w:sz w:val="20"/>
                <w:szCs w:val="20"/>
              </w:rPr>
              <w:tab/>
            </w:r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standard </w:t>
            </w:r>
            <w:proofErr w:type="spellStart"/>
            <w:r w:rsidRPr="009C3EB2">
              <w:rPr>
                <w:sz w:val="20"/>
                <w:szCs w:val="20"/>
              </w:rPr>
              <w:t>mode</w:t>
            </w:r>
            <w:proofErr w:type="spellEnd"/>
            <w:r w:rsidRPr="009C3EB2">
              <w:rPr>
                <w:sz w:val="20"/>
                <w:szCs w:val="20"/>
              </w:rPr>
              <w:t xml:space="preserve">: maksimum 37 </w:t>
            </w:r>
            <w:proofErr w:type="spellStart"/>
            <w:r w:rsidRPr="009C3EB2">
              <w:rPr>
                <w:sz w:val="20"/>
                <w:szCs w:val="20"/>
              </w:rPr>
              <w:t>dB</w:t>
            </w:r>
            <w:proofErr w:type="spellEnd"/>
          </w:p>
          <w:p w:rsidR="00580EBE" w:rsidRPr="009C3EB2" w:rsidRDefault="00580EBE" w:rsidP="00580EBE">
            <w:pPr>
              <w:pStyle w:val="Akapitzlist"/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 xml:space="preserve">Eco </w:t>
            </w:r>
            <w:proofErr w:type="spellStart"/>
            <w:r w:rsidRPr="009C3EB2">
              <w:rPr>
                <w:sz w:val="20"/>
                <w:szCs w:val="20"/>
              </w:rPr>
              <w:t>mode</w:t>
            </w:r>
            <w:proofErr w:type="spellEnd"/>
            <w:r w:rsidRPr="009C3EB2">
              <w:rPr>
                <w:sz w:val="20"/>
                <w:szCs w:val="20"/>
              </w:rPr>
              <w:t xml:space="preserve">: maksimum 31 </w:t>
            </w:r>
            <w:proofErr w:type="spellStart"/>
            <w:r w:rsidRPr="009C3EB2">
              <w:rPr>
                <w:sz w:val="20"/>
                <w:szCs w:val="20"/>
              </w:rPr>
              <w:t>dB</w:t>
            </w:r>
            <w:proofErr w:type="spellEnd"/>
          </w:p>
          <w:p w:rsidR="00580EBE" w:rsidRDefault="00580EBE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C3EB2">
              <w:rPr>
                <w:sz w:val="20"/>
                <w:szCs w:val="20"/>
              </w:rPr>
              <w:t>W ramach gwarancji standardowej w pierwszym roku wymiana projektora na nowy w przypadku stwierdzenia wady fabrycznej stwierdzonej przez autoryzowanego dystrybutora potwierdzona przez produ</w:t>
            </w:r>
            <w:r w:rsidR="008D23F4">
              <w:rPr>
                <w:sz w:val="20"/>
                <w:szCs w:val="20"/>
              </w:rPr>
              <w:t>centa</w:t>
            </w:r>
          </w:p>
          <w:p w:rsidR="008D23F4" w:rsidRDefault="008D23F4" w:rsidP="00580EBE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  <w:p w:rsidR="00580EBE" w:rsidRPr="008D23F4" w:rsidRDefault="00580EBE" w:rsidP="008D23F4">
            <w:pPr>
              <w:ind w:left="360"/>
              <w:jc w:val="both"/>
              <w:rPr>
                <w:sz w:val="20"/>
                <w:szCs w:val="20"/>
              </w:rPr>
            </w:pP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Extender HDMI - CAT 5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Zestaw nadajnik i odbiornik umożliwiający </w:t>
            </w:r>
            <w:proofErr w:type="spellStart"/>
            <w:r w:rsidRPr="007A5F58">
              <w:rPr>
                <w:sz w:val="20"/>
                <w:szCs w:val="20"/>
              </w:rPr>
              <w:t>przesył</w:t>
            </w:r>
            <w:proofErr w:type="spellEnd"/>
            <w:r w:rsidRPr="007A5F58">
              <w:rPr>
                <w:sz w:val="20"/>
                <w:szCs w:val="20"/>
              </w:rPr>
              <w:t xml:space="preserve"> nieskompresowanego sygnału HDMI wideo i wielokanałowego audio oraz podczerwieni do 50 metrów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-zasięg transmisji minimum 50 metrów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Gniazda: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-HDMI: Typ A żeński 19 </w:t>
            </w:r>
            <w:proofErr w:type="spellStart"/>
            <w:r w:rsidRPr="007A5F58">
              <w:rPr>
                <w:sz w:val="20"/>
                <w:szCs w:val="20"/>
              </w:rPr>
              <w:t>pinowy</w:t>
            </w:r>
            <w:proofErr w:type="spellEnd"/>
          </w:p>
          <w:p w:rsidR="007A5F58" w:rsidRPr="007A5F58" w:rsidRDefault="007A5F58" w:rsidP="007A5F58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-RJ-45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Extender USB - CAT 5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- przynajmniej 2xUSB typu A żeński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- przynajmniej 1 x RJ 45 (</w:t>
            </w:r>
            <w:proofErr w:type="spellStart"/>
            <w:r w:rsidRPr="007A5F58">
              <w:rPr>
                <w:sz w:val="20"/>
                <w:szCs w:val="20"/>
              </w:rPr>
              <w:t>cat</w:t>
            </w:r>
            <w:proofErr w:type="spellEnd"/>
            <w:r w:rsidRPr="007A5F58">
              <w:rPr>
                <w:sz w:val="20"/>
                <w:szCs w:val="20"/>
              </w:rPr>
              <w:t xml:space="preserve"> 5)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- obsługiwana długość min.50 metrów</w:t>
            </w:r>
          </w:p>
          <w:p w:rsidR="007A5F58" w:rsidRPr="007A5F58" w:rsidRDefault="007A5F58" w:rsidP="007A5F58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zestaw powinien zawierać: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1x nadajnik </w:t>
            </w:r>
            <w:r w:rsidRPr="007A5F58">
              <w:rPr>
                <w:sz w:val="20"/>
                <w:szCs w:val="20"/>
              </w:rPr>
              <w:tab/>
              <w:t xml:space="preserve"> 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 1x odbiornik </w:t>
            </w:r>
            <w:r w:rsidRPr="007A5F58">
              <w:rPr>
                <w:sz w:val="20"/>
                <w:szCs w:val="20"/>
              </w:rPr>
              <w:tab/>
              <w:t xml:space="preserve"> 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 1x kabel USB typu A męski na B męski </w:t>
            </w:r>
            <w:r w:rsidRPr="007A5F58">
              <w:rPr>
                <w:sz w:val="20"/>
                <w:szCs w:val="20"/>
              </w:rPr>
              <w:tab/>
              <w:t xml:space="preserve"> 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 1x instrukcja obsługi </w:t>
            </w:r>
            <w:r w:rsidRPr="007A5F58">
              <w:rPr>
                <w:sz w:val="20"/>
                <w:szCs w:val="20"/>
              </w:rPr>
              <w:tab/>
              <w:t xml:space="preserve"> </w:t>
            </w:r>
          </w:p>
          <w:p w:rsidR="007A5F58" w:rsidRDefault="007A5F58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 xml:space="preserve"> 1x zasilacz</w:t>
            </w:r>
          </w:p>
          <w:p w:rsidR="007A5F58" w:rsidRPr="007A5F58" w:rsidRDefault="007A5F58" w:rsidP="007A5F58">
            <w:pPr>
              <w:rPr>
                <w:sz w:val="20"/>
                <w:szCs w:val="20"/>
              </w:rPr>
            </w:pPr>
          </w:p>
          <w:p w:rsidR="007A5F58" w:rsidRPr="007A5F58" w:rsidRDefault="007A5F58" w:rsidP="007A5F58">
            <w:pPr>
              <w:rPr>
                <w:sz w:val="20"/>
                <w:szCs w:val="20"/>
                <w:lang w:val="en-US"/>
              </w:rPr>
            </w:pPr>
            <w:r w:rsidRPr="007A5F58"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7A5F58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7A5F58">
              <w:rPr>
                <w:sz w:val="20"/>
                <w:szCs w:val="20"/>
                <w:lang w:val="en-US"/>
              </w:rPr>
              <w:t xml:space="preserve"> RJ 45 (cat 5) - 50m.</w:t>
            </w:r>
          </w:p>
          <w:p w:rsidR="007A5F58" w:rsidRDefault="007A5F58" w:rsidP="007A5F58">
            <w:pPr>
              <w:rPr>
                <w:sz w:val="20"/>
                <w:szCs w:val="20"/>
                <w:lang w:val="en-US"/>
              </w:rPr>
            </w:pPr>
            <w:r w:rsidRPr="007A5F58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A5F58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7A5F58">
              <w:rPr>
                <w:sz w:val="20"/>
                <w:szCs w:val="20"/>
                <w:lang w:val="en-US"/>
              </w:rPr>
              <w:t xml:space="preserve"> HDMI - 5m</w:t>
            </w:r>
          </w:p>
          <w:p w:rsidR="007A5F58" w:rsidRPr="007A5F58" w:rsidRDefault="007A5F58" w:rsidP="007A5F58">
            <w:pPr>
              <w:rPr>
                <w:sz w:val="20"/>
                <w:szCs w:val="20"/>
                <w:lang w:val="en-US"/>
              </w:rPr>
            </w:pPr>
          </w:p>
          <w:p w:rsidR="008D23F4" w:rsidRPr="007A5F58" w:rsidRDefault="008D23F4" w:rsidP="007A5F58">
            <w:pPr>
              <w:rPr>
                <w:sz w:val="20"/>
                <w:szCs w:val="20"/>
              </w:rPr>
            </w:pPr>
            <w:r w:rsidRPr="007A5F58">
              <w:rPr>
                <w:sz w:val="20"/>
                <w:szCs w:val="20"/>
              </w:rPr>
              <w:t>Zobowiązujemy Oferenta do montażu urządzenia na scenie Teatru oraz przeprowadzenia</w:t>
            </w:r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 xml:space="preserve"> 1-dniowej </w:t>
            </w:r>
            <w:proofErr w:type="spellStart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>sesji</w:t>
            </w:r>
            <w:proofErr w:type="spellEnd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>szkoleniowej</w:t>
            </w:r>
            <w:proofErr w:type="spellEnd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>zakresie</w:t>
            </w:r>
            <w:proofErr w:type="spellEnd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>obsługi</w:t>
            </w:r>
            <w:proofErr w:type="spellEnd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>rzutnika</w:t>
            </w:r>
            <w:proofErr w:type="spellEnd"/>
            <w:r w:rsidRPr="007A5F58">
              <w:rPr>
                <w:rFonts w:cs="Times New Roman"/>
                <w:bCs/>
                <w:sz w:val="20"/>
                <w:szCs w:val="20"/>
                <w:lang w:val="en-US"/>
              </w:rPr>
              <w:t>.</w:t>
            </w:r>
          </w:p>
          <w:p w:rsidR="008D23F4" w:rsidRDefault="008D23F4" w:rsidP="008D23F4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8D23F4" w:rsidRPr="009C3EB2" w:rsidRDefault="008D23F4" w:rsidP="008D23F4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580EBE" w:rsidRPr="00771A20" w:rsidRDefault="00580EBE" w:rsidP="001E2497"/>
        </w:tc>
        <w:tc>
          <w:tcPr>
            <w:tcW w:w="1276" w:type="dxa"/>
          </w:tcPr>
          <w:p w:rsidR="00580EBE" w:rsidRPr="00771A20" w:rsidRDefault="00580EBE">
            <w:r>
              <w:lastRenderedPageBreak/>
              <w:t>1</w:t>
            </w:r>
          </w:p>
        </w:tc>
      </w:tr>
      <w:tr w:rsidR="00580EBE" w:rsidRPr="00771A20" w:rsidTr="00D06D79">
        <w:tc>
          <w:tcPr>
            <w:tcW w:w="575" w:type="dxa"/>
          </w:tcPr>
          <w:p w:rsidR="00580EBE" w:rsidRPr="00771A20" w:rsidRDefault="00216BC7">
            <w:r>
              <w:t>2</w:t>
            </w:r>
          </w:p>
        </w:tc>
        <w:tc>
          <w:tcPr>
            <w:tcW w:w="2498" w:type="dxa"/>
          </w:tcPr>
          <w:p w:rsidR="00580EBE" w:rsidRPr="009C3EB2" w:rsidRDefault="00580EBE" w:rsidP="00580EB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Konsoleta</w:t>
            </w:r>
            <w:proofErr w:type="spellEnd"/>
            <w:r w:rsidRPr="009C3EB2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</w:t>
            </w:r>
            <w:proofErr w:type="spellStart"/>
            <w:r w:rsidRPr="009C3EB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świetleniowa</w:t>
            </w:r>
            <w:proofErr w:type="spellEnd"/>
            <w:r w:rsidR="008D23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(stacjonarna)</w:t>
            </w:r>
          </w:p>
          <w:p w:rsidR="00580EBE" w:rsidRPr="00771A20" w:rsidRDefault="00580EBE"/>
        </w:tc>
        <w:tc>
          <w:tcPr>
            <w:tcW w:w="11352" w:type="dxa"/>
          </w:tcPr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niezale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żne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wyjścia sygnału DMX (wbudowane)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Programowa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obs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ługa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min. 8 niezależnych wyjść DMX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wej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ście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sygnału DMX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Wbudowana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karta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sieciowa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z</w:t>
            </w:r>
            <w:r w:rsidRPr="009C3EB2">
              <w:rPr>
                <w:rFonts w:cs="Times New Roman"/>
                <w:bCs/>
                <w:sz w:val="20"/>
                <w:szCs w:val="20"/>
              </w:rPr>
              <w:t xml:space="preserve">łączem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</w:rPr>
              <w:t>Ethercon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</w:rPr>
              <w:t xml:space="preserve"> do protokołu komunikacyjnego systemu sterowania. Protokół ten musi umożliwiać stworzenie sieci komputerowej do dwukierunkowej komunikacji i wymiany danych w czasie rzeczywistym z innymi </w:t>
            </w:r>
            <w:r w:rsidRPr="009C3EB2">
              <w:rPr>
                <w:rFonts w:cs="Times New Roman"/>
                <w:bCs/>
                <w:sz w:val="20"/>
                <w:szCs w:val="20"/>
              </w:rPr>
              <w:lastRenderedPageBreak/>
              <w:t>elementami systemu jak backup, procesory DMX oraz innych dodatkowych funkcji sieciowych opisanych w niniejszej specyfikacji. Oferowany protokół musi zapewniać synchronizację czasową ramek sygnału DMX na wszystkich wyjściach w systemie.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trzy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wbudowane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z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łącza USB 2.0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Wbudowane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dwa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panoramiczne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monitory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dotykowe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LCD 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podłączenia co najmniej jednego monitora zewnętrznego  poprzez wbudowane złącza DVI-I oraz USB które może być ekranem dotykowym. Obsługa rozdzielczości co najmniej: HD 1080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Jedna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lampka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o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świetlenia konsolety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łówny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zmieniacz z przyciskami Go + (przejście do kolejnej sceny ), Go – (przejście do poprzedniej sceny), Pauza oraz dwoma zmotoryzowanymi suwakami o długości co najmniej 100mm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kontrolerów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ka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żdy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kontroler wyposażony w co najmniej suwak i dwa przyciski) do odtwarzania pamięci, kolejek pamięci,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chaserów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Minimum 12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dodatkowych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przycisków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z (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żliwością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zmiany ich funkcji np. go lub on/off) do odtwarzania pamięci, kolejek pamięci,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chaserów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zmiany funkcji dla przycisków kontrolerów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Suwak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sumy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generalnej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przyciskiem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pe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łnego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wycimnienia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B/O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Wbudowane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klasyczne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ko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ło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do dimerów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ko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ła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 wyboru parametrów dla kanałów, urządzeń inteligentnych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Indywidualnie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pod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świetlane klawisze edycji, kontrolerów, klawiatury alfanumerycznej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cofnięcia minimum 100 ostatnio wykonanych operacji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Graficzny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wybór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parametrów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np. gobo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kolorów</w:t>
            </w:r>
            <w:proofErr w:type="spellEnd"/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Wybór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koloru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urz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ądzeń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automatycznych poprzez przybornik kolorów uwzględniający mieszanie RGB i dodatkowe kolory jak np.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Amber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, White i tarcze kolorów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Wbudowany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generator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efektów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mo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żliwością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 ich tworzenia dla każdego parametru urządzenia, kanału oraz ich edycji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obsługi każdego parametru w systemie 8,16 i 24-bitowym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Wbudowana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baza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plików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opisowych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urz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ądzeń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 oświetleniowych, możliwość jej aktualizacji oraz tworzenia samodzielnie plików opisowych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synchronizacji z kodami czasowymi w standardach SMPTE (LTC), oraz MIDI (obydwa wejścia wbudowane)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zmapowania wchodzącego kanału DMX do dowolnego przycisku lub suwaka kontrolera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Wbudowany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dysk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SSD (flash disk) do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archiwizacji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danych</w:t>
            </w:r>
            <w:proofErr w:type="spellEnd"/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 rozbudowy o dodatkowe sekcje kontrolerów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Oprogramowanie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komputerowe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posiadaj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ące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te same możliwości programowe co oferowana konsoleta wraz z opcją przenoszenia spektakli pomiędzy konsoletą i oprogramowaniem. Praca jako backup w połączeniu z oferowaną konsoletą i konwerterem przez sieć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  <w:lang w:val="en-US"/>
              </w:rPr>
              <w:t>Mo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</w:rPr>
              <w:t>żliwość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 dołączenia dodatkowej, bliźniaczej konsolety przez sieć i jej pracy jako backup.</w:t>
            </w:r>
          </w:p>
          <w:p w:rsidR="00580EBE" w:rsidRPr="009C3EB2" w:rsidRDefault="00580EBE" w:rsidP="00580E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Oprogramowanie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komputerowe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trójwymiarowej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wizualizacji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najwa</w:t>
            </w:r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>żniejszych</w:t>
            </w:r>
            <w:proofErr w:type="spellEnd"/>
            <w:r w:rsidRPr="009C3EB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funkcji reflektorów i ruchomych głów. Po połączeniu z konsoletą musi umożliwiać dwukierunkową wymianę danych.</w:t>
            </w:r>
          </w:p>
          <w:p w:rsidR="00580EBE" w:rsidRPr="009C3EB2" w:rsidRDefault="00580EBE" w:rsidP="00580EBE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przypadku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w</w:t>
            </w:r>
            <w:r w:rsidRPr="009C3EB2">
              <w:rPr>
                <w:rFonts w:cs="Times New Roman"/>
                <w:bCs/>
                <w:sz w:val="20"/>
                <w:szCs w:val="20"/>
              </w:rPr>
              <w:t>ą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tpliwości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przed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wyborem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oferty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zamawiający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może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zażądać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dostarczenia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oferowanych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urządzeń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testów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oferty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nale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</w:rPr>
              <w:t>ż</w:t>
            </w: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dołączyć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karty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katalogowe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potwierdzające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oferowanych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urządzeń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Oferent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zobowi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</w:rPr>
              <w:t>ą</w:t>
            </w: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zany jest do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organizacji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1-dniowej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sesji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szkoleniowej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dla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pracowników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zamawiającego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zakresie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obsługi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oferowanej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konsolety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sterującej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Szkolenie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mają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się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odbyć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siedzibie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zamawiającego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celu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zapewnienia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odpowiedniego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poziomu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metodyki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szkolenia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zamawiaj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</w:rPr>
              <w:t>ą</w:t>
            </w: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cy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wymaga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dołączenia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oferty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autoryzacji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od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producenta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oferowanej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konsolety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wykonywanie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szkoleń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zakresie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jej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programowania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obsługi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.</w:t>
            </w:r>
          </w:p>
          <w:p w:rsidR="00580EBE" w:rsidRPr="00771A20" w:rsidRDefault="00580EBE" w:rsidP="001E2497"/>
        </w:tc>
        <w:tc>
          <w:tcPr>
            <w:tcW w:w="1276" w:type="dxa"/>
          </w:tcPr>
          <w:p w:rsidR="00580EBE" w:rsidRPr="00771A20" w:rsidRDefault="00580EBE">
            <w:r>
              <w:lastRenderedPageBreak/>
              <w:t>1</w:t>
            </w:r>
          </w:p>
        </w:tc>
      </w:tr>
      <w:tr w:rsidR="00580EBE" w:rsidRPr="00771A20" w:rsidTr="00D06D79">
        <w:tc>
          <w:tcPr>
            <w:tcW w:w="575" w:type="dxa"/>
          </w:tcPr>
          <w:p w:rsidR="00580EBE" w:rsidRPr="00771A20" w:rsidRDefault="00216BC7">
            <w:r>
              <w:lastRenderedPageBreak/>
              <w:t>3</w:t>
            </w:r>
          </w:p>
        </w:tc>
        <w:tc>
          <w:tcPr>
            <w:tcW w:w="2498" w:type="dxa"/>
          </w:tcPr>
          <w:p w:rsidR="00580EBE" w:rsidRDefault="00580EBE" w:rsidP="00580EBE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Konsoleta</w:t>
            </w:r>
            <w:proofErr w:type="spellEnd"/>
            <w:r w:rsidRPr="009C3EB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o</w:t>
            </w:r>
            <w:proofErr w:type="spellStart"/>
            <w:r w:rsidRPr="009C3EB2">
              <w:rPr>
                <w:rFonts w:cs="Times New Roman"/>
                <w:b/>
                <w:color w:val="000000"/>
                <w:sz w:val="20"/>
                <w:szCs w:val="20"/>
              </w:rPr>
              <w:t>świetleniowa</w:t>
            </w:r>
            <w:proofErr w:type="spellEnd"/>
            <w:r w:rsidR="008D23F4">
              <w:rPr>
                <w:rFonts w:cs="Times New Roman"/>
                <w:b/>
                <w:color w:val="000000"/>
                <w:sz w:val="20"/>
                <w:szCs w:val="20"/>
              </w:rPr>
              <w:t xml:space="preserve"> (mobilna)</w:t>
            </w:r>
          </w:p>
          <w:p w:rsidR="00580EBE" w:rsidRPr="00771A20" w:rsidRDefault="00580EBE"/>
        </w:tc>
        <w:tc>
          <w:tcPr>
            <w:tcW w:w="11352" w:type="dxa"/>
          </w:tcPr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co najmniej 7-calowy, dotykowy wyświetlacz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co najmniej 20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</w:rPr>
              <w:t>faderów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co najmniej 4 konfigurowane suwaki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co najmniej 5 konfigurowanych przycisków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obsługa co najmniej 40 urządzeń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co najmniej 2x 5-pinowe wyjścia DMX512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automatyczne </w:t>
            </w:r>
            <w:proofErr w:type="spellStart"/>
            <w:r w:rsidRPr="009C3EB2">
              <w:rPr>
                <w:rFonts w:cs="Times New Roman"/>
                <w:color w:val="000000"/>
                <w:sz w:val="20"/>
                <w:szCs w:val="20"/>
              </w:rPr>
              <w:t>patchowanie</w:t>
            </w:r>
            <w:proofErr w:type="spellEnd"/>
            <w:r w:rsidRPr="009C3EB2">
              <w:rPr>
                <w:rFonts w:cs="Times New Roman"/>
                <w:color w:val="000000"/>
                <w:sz w:val="20"/>
                <w:szCs w:val="20"/>
              </w:rPr>
              <w:t xml:space="preserve"> urządzeń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 w:rsidRPr="009C3EB2">
              <w:rPr>
                <w:rFonts w:cs="Times New Roman"/>
                <w:color w:val="000000"/>
                <w:sz w:val="20"/>
                <w:szCs w:val="20"/>
              </w:rPr>
              <w:t>ort Ethernet RJ45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co najmniej 2x port USB</w:t>
            </w:r>
          </w:p>
          <w:p w:rsidR="00580EBE" w:rsidRPr="008D23F4" w:rsidRDefault="00580EBE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C3EB2">
              <w:rPr>
                <w:rFonts w:cs="Times New Roman"/>
                <w:color w:val="000000"/>
                <w:sz w:val="20"/>
                <w:szCs w:val="20"/>
              </w:rPr>
              <w:t>port HDMI</w:t>
            </w:r>
          </w:p>
          <w:p w:rsidR="008D23F4" w:rsidRPr="009C3EB2" w:rsidRDefault="008D23F4" w:rsidP="00580E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case</w:t>
            </w:r>
            <w:proofErr w:type="spellEnd"/>
          </w:p>
          <w:p w:rsidR="00580EBE" w:rsidRPr="00771A20" w:rsidRDefault="00580EBE" w:rsidP="001E2497"/>
        </w:tc>
        <w:tc>
          <w:tcPr>
            <w:tcW w:w="1276" w:type="dxa"/>
          </w:tcPr>
          <w:p w:rsidR="00580EBE" w:rsidRPr="00771A20" w:rsidRDefault="00580EBE">
            <w:r>
              <w:t>1</w:t>
            </w:r>
          </w:p>
        </w:tc>
      </w:tr>
      <w:tr w:rsidR="00580EBE" w:rsidRPr="00771A20" w:rsidTr="00D06D79">
        <w:tc>
          <w:tcPr>
            <w:tcW w:w="575" w:type="dxa"/>
          </w:tcPr>
          <w:p w:rsidR="00580EBE" w:rsidRPr="00771A20" w:rsidRDefault="00216BC7">
            <w:r>
              <w:t>4</w:t>
            </w:r>
          </w:p>
        </w:tc>
        <w:tc>
          <w:tcPr>
            <w:tcW w:w="2498" w:type="dxa"/>
          </w:tcPr>
          <w:p w:rsidR="00580EBE" w:rsidRDefault="00580EBE" w:rsidP="00580E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Urz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</w:rPr>
              <w:t>ą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dzenie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ruchoma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głowa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oparte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źródłach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światła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LED, 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pracujące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>protokole</w:t>
            </w:r>
            <w:proofErr w:type="spellEnd"/>
            <w:r w:rsidRPr="009C3EB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DMX 512</w:t>
            </w:r>
          </w:p>
          <w:p w:rsidR="00580EBE" w:rsidRPr="00771A20" w:rsidRDefault="00580EBE"/>
        </w:tc>
        <w:tc>
          <w:tcPr>
            <w:tcW w:w="11352" w:type="dxa"/>
          </w:tcPr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EB2">
              <w:rPr>
                <w:rFonts w:cs="Times New Roman"/>
                <w:sz w:val="20"/>
                <w:szCs w:val="20"/>
                <w:lang w:val="en-US"/>
              </w:rPr>
              <w:t>Nat</w:t>
            </w:r>
            <w:proofErr w:type="spellStart"/>
            <w:r w:rsidRPr="009C3EB2">
              <w:rPr>
                <w:rFonts w:cs="Times New Roman"/>
                <w:sz w:val="20"/>
                <w:szCs w:val="20"/>
              </w:rPr>
              <w:t>ęż</w:t>
            </w:r>
            <w:r w:rsidRPr="009C3EB2">
              <w:rPr>
                <w:rFonts w:cs="Times New Roman"/>
                <w:sz w:val="20"/>
                <w:szCs w:val="20"/>
                <w:lang w:val="en-US"/>
              </w:rPr>
              <w:t>enie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światła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odległości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5m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przy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kącie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świecenia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7°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powinno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być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mniejsze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11830lx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Minimum 19 </w:t>
            </w:r>
            <w:r w:rsidRPr="009C3EB2">
              <w:rPr>
                <w:rFonts w:cs="Times New Roman"/>
                <w:sz w:val="20"/>
                <w:szCs w:val="20"/>
              </w:rPr>
              <w:t>ź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ródeł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LED RGBW o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mocy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minimum 15W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każde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EB2">
              <w:rPr>
                <w:rFonts w:cs="Times New Roman"/>
                <w:sz w:val="20"/>
                <w:szCs w:val="20"/>
              </w:rPr>
              <w:t>Ś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rednia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żywotność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źródeł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światła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mniejsza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50000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godzin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Zdalnie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sterowany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zoom w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zakresie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wi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ę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cej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7° do minimum 50°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ruchu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Pan minimum 660° (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obrót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nym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zakresie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powinien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trwać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dłużej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sekundy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ruchu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Tilt minimum 260° (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obrót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nym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zakresie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powinien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trwać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dłużej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sekundę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EB2">
              <w:rPr>
                <w:rFonts w:cs="Times New Roman"/>
                <w:sz w:val="20"/>
                <w:szCs w:val="20"/>
                <w:lang w:val="en-US"/>
              </w:rPr>
              <w:t>Pod</w:t>
            </w:r>
            <w:r w:rsidRPr="009C3EB2">
              <w:rPr>
                <w:rFonts w:cs="Times New Roman"/>
                <w:sz w:val="20"/>
                <w:szCs w:val="20"/>
              </w:rPr>
              <w:t>ś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wietlany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wyświetlacz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LCD z minimum 4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podświetlanymi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przyciskami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EB2">
              <w:rPr>
                <w:rFonts w:cs="Times New Roman"/>
                <w:sz w:val="20"/>
                <w:szCs w:val="20"/>
                <w:lang w:val="en-US"/>
              </w:rPr>
              <w:t>Mo</w:t>
            </w:r>
            <w:r w:rsidRPr="009C3EB2">
              <w:rPr>
                <w:rFonts w:cs="Times New Roman"/>
                <w:sz w:val="20"/>
                <w:szCs w:val="20"/>
              </w:rPr>
              <w:t>ż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liwość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aktywacji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każdej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z minimum 19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diód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niezależnie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poziomu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konsolety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DMX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Wbudowane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efekty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pozwalaj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wygaszanie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poszczególnych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diód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poziomu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sterownika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oświetleniowego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oddzielnym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kanale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dmx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Wbudowane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efekty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pozwalaj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wyświetlanie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liter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cyfr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Zdalnie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sterowany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dimmer z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dok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adnością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16 bit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Pobór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mocy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wi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ę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kszy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350VA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Wej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ś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cie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oraz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wyjście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DMX XLR 5 pin</w:t>
            </w:r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Zasilanie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realizowane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z</w:t>
            </w:r>
            <w:proofErr w:type="spellStart"/>
            <w:r w:rsidRPr="009C3EB2">
              <w:rPr>
                <w:rFonts w:cs="Times New Roman"/>
                <w:sz w:val="20"/>
                <w:szCs w:val="20"/>
              </w:rPr>
              <w:t>łą</w:t>
            </w:r>
            <w:r w:rsidRPr="009C3EB2">
              <w:rPr>
                <w:rFonts w:cs="Times New Roman"/>
                <w:sz w:val="20"/>
                <w:szCs w:val="20"/>
                <w:lang w:val="en-US"/>
              </w:rPr>
              <w:t>czem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Neutrik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Powercon</w:t>
            </w:r>
            <w:proofErr w:type="spellEnd"/>
          </w:p>
          <w:p w:rsidR="00580EBE" w:rsidRPr="009C3EB2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Wymiary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urz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dzenia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większe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242 x 340 x 385 mm</w:t>
            </w:r>
          </w:p>
          <w:p w:rsidR="00580EBE" w:rsidRDefault="00580EBE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urz</w:t>
            </w:r>
            <w:proofErr w:type="spellEnd"/>
            <w:r w:rsidRPr="009C3EB2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dzenia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większa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9C3EB2">
              <w:rPr>
                <w:rFonts w:cs="Times New Roman"/>
                <w:sz w:val="20"/>
                <w:szCs w:val="20"/>
                <w:lang w:val="en-US"/>
              </w:rPr>
              <w:t xml:space="preserve"> 7,5kg</w:t>
            </w:r>
          </w:p>
          <w:p w:rsidR="008D23F4" w:rsidRDefault="008D23F4" w:rsidP="00580E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Case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. 2</w:t>
            </w:r>
          </w:p>
          <w:p w:rsidR="00580EBE" w:rsidRPr="00771A20" w:rsidRDefault="00580EBE" w:rsidP="001E2497"/>
        </w:tc>
        <w:tc>
          <w:tcPr>
            <w:tcW w:w="1276" w:type="dxa"/>
          </w:tcPr>
          <w:p w:rsidR="00580EBE" w:rsidRPr="00771A20" w:rsidRDefault="00580EBE">
            <w:r>
              <w:t>2</w:t>
            </w:r>
          </w:p>
        </w:tc>
      </w:tr>
      <w:tr w:rsidR="009644E8" w:rsidRPr="00771A20" w:rsidTr="00D06D79">
        <w:tc>
          <w:tcPr>
            <w:tcW w:w="575" w:type="dxa"/>
          </w:tcPr>
          <w:p w:rsidR="009644E8" w:rsidRPr="00771A20" w:rsidRDefault="00216BC7">
            <w:r>
              <w:t>5</w:t>
            </w:r>
          </w:p>
        </w:tc>
        <w:tc>
          <w:tcPr>
            <w:tcW w:w="2498" w:type="dxa"/>
          </w:tcPr>
          <w:p w:rsidR="00580EBE" w:rsidRDefault="00580EBE" w:rsidP="00580E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Urz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</w:rPr>
              <w:t>ą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dzenie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ruchoma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głowa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oparte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źródłach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światła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LED, 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pracujące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>protokole</w:t>
            </w:r>
            <w:proofErr w:type="spellEnd"/>
            <w:r w:rsidRPr="00392DF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DMX 512</w:t>
            </w:r>
          </w:p>
          <w:p w:rsidR="009644E8" w:rsidRPr="00771A20" w:rsidRDefault="009644E8"/>
        </w:tc>
        <w:tc>
          <w:tcPr>
            <w:tcW w:w="11352" w:type="dxa"/>
          </w:tcPr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Minimum </w:t>
            </w:r>
            <w:r w:rsidRPr="00392DF0">
              <w:rPr>
                <w:rFonts w:cs="Times New Roman"/>
                <w:sz w:val="20"/>
                <w:szCs w:val="20"/>
              </w:rPr>
              <w:t>7</w:t>
            </w:r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92DF0">
              <w:rPr>
                <w:rFonts w:cs="Times New Roman"/>
                <w:sz w:val="20"/>
                <w:szCs w:val="20"/>
              </w:rPr>
              <w:t>ź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ródeł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LED RGBW o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mocy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minimum 15W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każde</w:t>
            </w:r>
            <w:proofErr w:type="spellEnd"/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Ś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rednia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żywotność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źródeł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światła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mniejsza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50000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godzin</w:t>
            </w:r>
            <w:proofErr w:type="spellEnd"/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Zdalnie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sterowany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zoom w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zakresie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wi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ę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cej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7° do minimum 50°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ruchu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Pan minimum 660° (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obrót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nym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zakresie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powinien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trwać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dłużej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sekundy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ruchu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Tilt minimum 260° (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obrót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nym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zakresie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powinien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trwać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dłużej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sekundę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  <w:lang w:val="en-US"/>
              </w:rPr>
              <w:t>Pod</w:t>
            </w:r>
            <w:r w:rsidRPr="00392DF0">
              <w:rPr>
                <w:rFonts w:cs="Times New Roman"/>
                <w:sz w:val="20"/>
                <w:szCs w:val="20"/>
              </w:rPr>
              <w:t>ś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wietlany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wyświetlacz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LCD z minimum 4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podświetlanymi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przyciskami</w:t>
            </w:r>
            <w:proofErr w:type="spellEnd"/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  <w:lang w:val="en-US"/>
              </w:rPr>
              <w:lastRenderedPageBreak/>
              <w:t>Mo</w:t>
            </w:r>
            <w:r w:rsidRPr="00392DF0">
              <w:rPr>
                <w:rFonts w:cs="Times New Roman"/>
                <w:sz w:val="20"/>
                <w:szCs w:val="20"/>
              </w:rPr>
              <w:t>ż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liwość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aktywacji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każdej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z minimum 7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diód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niezależnie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poziomu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konsolety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DMX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Wbudowane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efekty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pozwalaj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wygaszanie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poszczególnych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diód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poziomu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sterownika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oświetleniowego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oddzielnym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kanale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dmx</w:t>
            </w:r>
            <w:proofErr w:type="spellEnd"/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Efekty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graficzne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Pr="00392DF0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atwe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wyświetlanie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dowolnego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wzoru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symbolu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własnego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gotowego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makra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przez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indywidualną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aktywację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pracy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oczek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matrycy.Zdalnie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sterowany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dimmer z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dok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ł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adnością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16 bit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Pobór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mocy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wi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ę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kszy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150W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Wej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ś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cie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oraz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wyjście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DMX XLR 5 pin</w:t>
            </w:r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Zasilanie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realizowane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z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łą</w:t>
            </w:r>
            <w:r w:rsidRPr="00392DF0">
              <w:rPr>
                <w:rFonts w:cs="Times New Roman"/>
                <w:sz w:val="20"/>
                <w:szCs w:val="20"/>
                <w:lang w:val="en-US"/>
              </w:rPr>
              <w:t>czem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Neutrik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Powercon</w:t>
            </w:r>
            <w:proofErr w:type="spellEnd"/>
          </w:p>
          <w:p w:rsidR="00580EBE" w:rsidRPr="00392DF0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14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Wymiary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urz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dzenia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większe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220 x 155 x 310 mm</w:t>
            </w:r>
          </w:p>
          <w:p w:rsidR="00580EBE" w:rsidRDefault="00580EBE" w:rsidP="00580EB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814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urz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ą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dzenia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większa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niż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5,2 kg</w:t>
            </w:r>
          </w:p>
          <w:p w:rsidR="009644E8" w:rsidRPr="00771A20" w:rsidRDefault="009644E8" w:rsidP="001E2497"/>
        </w:tc>
        <w:tc>
          <w:tcPr>
            <w:tcW w:w="1276" w:type="dxa"/>
          </w:tcPr>
          <w:p w:rsidR="009644E8" w:rsidRPr="00771A20" w:rsidRDefault="00580EBE">
            <w:r>
              <w:lastRenderedPageBreak/>
              <w:t>2</w:t>
            </w:r>
          </w:p>
        </w:tc>
      </w:tr>
      <w:tr w:rsidR="009644E8" w:rsidRPr="00771A20" w:rsidTr="00D06D79">
        <w:tc>
          <w:tcPr>
            <w:tcW w:w="575" w:type="dxa"/>
          </w:tcPr>
          <w:p w:rsidR="009644E8" w:rsidRPr="00771A20" w:rsidRDefault="00216BC7">
            <w:r>
              <w:t>6</w:t>
            </w:r>
          </w:p>
        </w:tc>
        <w:tc>
          <w:tcPr>
            <w:tcW w:w="2498" w:type="dxa"/>
          </w:tcPr>
          <w:p w:rsidR="00580EBE" w:rsidRDefault="00580EBE" w:rsidP="00580EBE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392DF0">
              <w:rPr>
                <w:rFonts w:cs="Times New Roman"/>
                <w:b/>
                <w:sz w:val="20"/>
                <w:szCs w:val="20"/>
              </w:rPr>
              <w:t>Urządzenie typu regulator przenośny</w:t>
            </w:r>
          </w:p>
          <w:p w:rsidR="00EA2B6B" w:rsidRPr="00771A20" w:rsidRDefault="00EA2B6B"/>
        </w:tc>
        <w:tc>
          <w:tcPr>
            <w:tcW w:w="11352" w:type="dxa"/>
          </w:tcPr>
          <w:p w:rsidR="00580EBE" w:rsidRPr="00392DF0" w:rsidRDefault="00580EBE" w:rsidP="00580EB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panel RP 1220 (minimum 12 x 2,3kW) z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gniazdami</w:t>
            </w:r>
            <w:proofErr w:type="spellEnd"/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zasilanie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trójfazowe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jednofazowe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poprzez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gniazdo</w:t>
            </w:r>
            <w:proofErr w:type="spellEnd"/>
            <w:r w:rsidRPr="00392DF0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92DF0">
              <w:rPr>
                <w:rFonts w:cs="Times New Roman"/>
                <w:sz w:val="20"/>
                <w:szCs w:val="20"/>
                <w:lang w:val="en-US"/>
              </w:rPr>
              <w:t>listw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ę) 5-stykowe 3L+N+PE,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sterowanie cyfrowe DMX512,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indywidualne zabezpieczenie każdego obwodu - bezpieczniki automatyczne,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elektroniczna stabilizacja napięcia wyjściowego,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stałość parametrów - wyeliminowana konieczność strojenia,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system filtrów przeciwzakłóceniowych spełniający wymogi najnowszych norm,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możliwość lokalnego, ręcznego płynnego wysterowania każdego obwodu niezależnie oraz ich sumy (potencjometry obrotowe),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wersja wolnostojąca (standard):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 xml:space="preserve">szerokość nie większa niż 490 mm, wysokość modułu nie większa niż 4U = 177,8 mm, głębokość nie większa niż 380 mm + 120 mm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gn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. zasilania,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 xml:space="preserve">gniazdo zasilania 5 x 63 A z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kontrwtykiem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 xml:space="preserve"> w komplecie,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wyjścia do reflektorów zakończone standardowo gniazdami tablicowymi (inne typy gniazd ew. do uzgodnienia),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obudowa wyposażona w uchwyt do przenoszenia regulatora</w:t>
            </w:r>
          </w:p>
          <w:p w:rsidR="00EA2B6B" w:rsidRPr="00D06D79" w:rsidRDefault="00EA2B6B" w:rsidP="00D06D7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</w:tcPr>
          <w:p w:rsidR="00EA2B6B" w:rsidRPr="00771A20" w:rsidRDefault="00580EBE">
            <w:r>
              <w:t>1</w:t>
            </w:r>
          </w:p>
        </w:tc>
      </w:tr>
      <w:tr w:rsidR="009644E8" w:rsidRPr="00771A20" w:rsidTr="00D06D79">
        <w:tc>
          <w:tcPr>
            <w:tcW w:w="575" w:type="dxa"/>
          </w:tcPr>
          <w:p w:rsidR="009644E8" w:rsidRPr="00771A20" w:rsidRDefault="00216BC7">
            <w:r>
              <w:t>7</w:t>
            </w:r>
          </w:p>
        </w:tc>
        <w:tc>
          <w:tcPr>
            <w:tcW w:w="2498" w:type="dxa"/>
          </w:tcPr>
          <w:p w:rsidR="00580EBE" w:rsidRDefault="00580EBE" w:rsidP="00580EBE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392DF0">
              <w:rPr>
                <w:rFonts w:cs="Times New Roman"/>
                <w:b/>
                <w:sz w:val="20"/>
                <w:szCs w:val="20"/>
              </w:rPr>
              <w:t xml:space="preserve">Konsoleta cyfrowa do zastosowań estradowych i studyjnych  </w:t>
            </w:r>
            <w:r w:rsidR="008D23F4">
              <w:rPr>
                <w:rFonts w:cs="Times New Roman"/>
                <w:b/>
                <w:sz w:val="20"/>
                <w:szCs w:val="20"/>
              </w:rPr>
              <w:t>(mobilna)</w:t>
            </w:r>
          </w:p>
          <w:p w:rsidR="009644E8" w:rsidRPr="00771A20" w:rsidRDefault="009644E8" w:rsidP="007C33B7"/>
        </w:tc>
        <w:tc>
          <w:tcPr>
            <w:tcW w:w="11352" w:type="dxa"/>
          </w:tcPr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mikser cyfrowy zawierający kompresory, bramki i limitery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posiadający minimum 16 kanałów oraz minimum 4-pasmową korekcję parametryczną oraz procesor dynamiki.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programowalne przedwzmacniacze mikrofonowe z minimum 16 wewnętrznymi szynami i możliwością konfigurowania jako podgrupy.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 xml:space="preserve">minimum 6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miksów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 xml:space="preserve"> wyposażonych w inserty z minimum 8 analogowymi wyjściami XLR oraz z minimum 6 dodatkowymi wejściami/wyjściami liniowymi.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wyjście słuchawkowe oraz sekcja ze zintegrowanym lub zewnętrznym mikrofonem.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 xml:space="preserve">przystosowany do pracy z cyfrowym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muliticorem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wbudowany interfejs nagrywający  USB 2.0. współpracujący z komputerami zarówno Mac jak i PC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 xml:space="preserve">zawiera wirtualny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rack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 xml:space="preserve"> efektowy wyposażony w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sloty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 xml:space="preserve"> FX do symulacji sprzętu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lastRenderedPageBreak/>
              <w:t>procesor DSP o „nielimitowanym” zakresie dynamiki, bez wewnętrznych przeciążeń i praktycznie zerowej latencji pomiędzy wejściami i wyjściami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 xml:space="preserve">intuicyjny interfejs użytkownika wraz z sekcją Channel </w:t>
            </w:r>
            <w:proofErr w:type="spellStart"/>
            <w:r w:rsidRPr="00392DF0">
              <w:rPr>
                <w:rFonts w:cs="Times New Roman"/>
                <w:sz w:val="20"/>
                <w:szCs w:val="20"/>
              </w:rPr>
              <w:t>Strip</w:t>
            </w:r>
            <w:proofErr w:type="spellEnd"/>
            <w:r w:rsidRPr="00392DF0">
              <w:rPr>
                <w:rFonts w:cs="Times New Roman"/>
                <w:sz w:val="20"/>
                <w:szCs w:val="20"/>
              </w:rPr>
              <w:t>, z bezpośrednim dostępem do regulacji.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392DF0">
              <w:rPr>
                <w:rFonts w:cs="Times New Roman"/>
                <w:sz w:val="20"/>
                <w:szCs w:val="20"/>
              </w:rPr>
              <w:t>yfrowe wyjście stereo AES/EBU i MIDI.</w:t>
            </w:r>
          </w:p>
          <w:p w:rsidR="00580EBE" w:rsidRPr="00392DF0" w:rsidRDefault="00580EBE" w:rsidP="00580EBE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392DF0">
              <w:rPr>
                <w:rFonts w:cs="Times New Roman"/>
                <w:sz w:val="20"/>
                <w:szCs w:val="20"/>
              </w:rPr>
              <w:t>kolorowy ekran TFT  5-7" o wysokiej rozdzielczości,</w:t>
            </w:r>
          </w:p>
          <w:p w:rsidR="00580EBE" w:rsidRPr="008D23F4" w:rsidRDefault="00EB40AF" w:rsidP="00580E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case</w:t>
            </w:r>
            <w:proofErr w:type="spellEnd"/>
          </w:p>
          <w:p w:rsidR="008D23F4" w:rsidRDefault="008D23F4" w:rsidP="008D23F4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  <w:p w:rsidR="008D23F4" w:rsidRPr="00392DF0" w:rsidRDefault="008D23F4" w:rsidP="008D23F4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Oferent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zobowi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</w:rPr>
              <w:t>ą</w:t>
            </w:r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zany jest do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organizacji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1-dniowej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sesji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szkoleniowej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zakresie</w:t>
            </w:r>
            <w:proofErr w:type="spellEnd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B2">
              <w:rPr>
                <w:rFonts w:cs="Times New Roman"/>
                <w:bCs/>
                <w:sz w:val="20"/>
                <w:szCs w:val="20"/>
                <w:lang w:val="en-US"/>
              </w:rPr>
              <w:t>obsługi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>.</w:t>
            </w:r>
          </w:p>
          <w:p w:rsidR="009644E8" w:rsidRPr="00771A20" w:rsidRDefault="009644E8" w:rsidP="007C33B7"/>
        </w:tc>
        <w:tc>
          <w:tcPr>
            <w:tcW w:w="1276" w:type="dxa"/>
          </w:tcPr>
          <w:p w:rsidR="009644E8" w:rsidRPr="00771A20" w:rsidRDefault="00580EBE" w:rsidP="007C33B7">
            <w:r>
              <w:lastRenderedPageBreak/>
              <w:t>1</w:t>
            </w:r>
          </w:p>
        </w:tc>
      </w:tr>
      <w:tr w:rsidR="00216BC7" w:rsidRPr="00771A20" w:rsidTr="00D06D79">
        <w:tc>
          <w:tcPr>
            <w:tcW w:w="575" w:type="dxa"/>
          </w:tcPr>
          <w:p w:rsidR="00216BC7" w:rsidRPr="00771A20" w:rsidRDefault="00216BC7" w:rsidP="00216BC7">
            <w:r>
              <w:t>8</w:t>
            </w:r>
          </w:p>
        </w:tc>
        <w:tc>
          <w:tcPr>
            <w:tcW w:w="2498" w:type="dxa"/>
          </w:tcPr>
          <w:p w:rsidR="00216BC7" w:rsidRPr="00392DF0" w:rsidRDefault="00216BC7" w:rsidP="00216BC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Podwójny odtwarzacz „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Monacor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” CD/MP 3</w:t>
            </w:r>
          </w:p>
        </w:tc>
        <w:tc>
          <w:tcPr>
            <w:tcW w:w="11352" w:type="dxa"/>
          </w:tcPr>
          <w:p w:rsidR="00216BC7" w:rsidRPr="00392DF0" w:rsidRDefault="00216BC7" w:rsidP="00216BC7">
            <w:pPr>
              <w:pStyle w:val="Akapitzli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BC7" w:rsidRDefault="00216BC7" w:rsidP="00216BC7">
            <w:r>
              <w:t>1</w:t>
            </w:r>
          </w:p>
        </w:tc>
      </w:tr>
    </w:tbl>
    <w:p w:rsidR="00965D3E" w:rsidRPr="00771A20" w:rsidRDefault="00965D3E">
      <w:bookmarkStart w:id="0" w:name="_GoBack"/>
      <w:bookmarkEnd w:id="0"/>
    </w:p>
    <w:sectPr w:rsidR="00965D3E" w:rsidRPr="00771A20" w:rsidSect="00D06D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26E8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A5318F2"/>
    <w:multiLevelType w:val="hybridMultilevel"/>
    <w:tmpl w:val="56E8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002"/>
    <w:multiLevelType w:val="hybridMultilevel"/>
    <w:tmpl w:val="520A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73C5"/>
    <w:multiLevelType w:val="hybridMultilevel"/>
    <w:tmpl w:val="15A26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2799"/>
    <w:multiLevelType w:val="multilevel"/>
    <w:tmpl w:val="A25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807AC"/>
    <w:multiLevelType w:val="hybridMultilevel"/>
    <w:tmpl w:val="E59C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7F39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BDB1FE4"/>
    <w:multiLevelType w:val="hybridMultilevel"/>
    <w:tmpl w:val="26A6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2ECE"/>
    <w:multiLevelType w:val="hybridMultilevel"/>
    <w:tmpl w:val="7DA0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A7D"/>
    <w:multiLevelType w:val="hybridMultilevel"/>
    <w:tmpl w:val="CD98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72F51"/>
    <w:multiLevelType w:val="hybridMultilevel"/>
    <w:tmpl w:val="E82A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3A32"/>
    <w:multiLevelType w:val="hybridMultilevel"/>
    <w:tmpl w:val="964C7BF2"/>
    <w:lvl w:ilvl="0" w:tplc="3E827F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60779"/>
    <w:multiLevelType w:val="hybridMultilevel"/>
    <w:tmpl w:val="A1EC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0464C"/>
    <w:multiLevelType w:val="hybridMultilevel"/>
    <w:tmpl w:val="3722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0CE"/>
    <w:multiLevelType w:val="hybridMultilevel"/>
    <w:tmpl w:val="E6F8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497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3"/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97"/>
    <w:rsid w:val="00050801"/>
    <w:rsid w:val="00073760"/>
    <w:rsid w:val="000B2EB0"/>
    <w:rsid w:val="001E2497"/>
    <w:rsid w:val="002012C5"/>
    <w:rsid w:val="00216BC7"/>
    <w:rsid w:val="002F59B0"/>
    <w:rsid w:val="004321CA"/>
    <w:rsid w:val="00475617"/>
    <w:rsid w:val="00476995"/>
    <w:rsid w:val="004E4645"/>
    <w:rsid w:val="00580EBE"/>
    <w:rsid w:val="005B08A2"/>
    <w:rsid w:val="0063201E"/>
    <w:rsid w:val="0071246A"/>
    <w:rsid w:val="0074278F"/>
    <w:rsid w:val="00746D96"/>
    <w:rsid w:val="00771A20"/>
    <w:rsid w:val="007A5F58"/>
    <w:rsid w:val="008D23F4"/>
    <w:rsid w:val="009644E8"/>
    <w:rsid w:val="00965D3E"/>
    <w:rsid w:val="00B457CF"/>
    <w:rsid w:val="00D06D79"/>
    <w:rsid w:val="00E01DB9"/>
    <w:rsid w:val="00EA2B6B"/>
    <w:rsid w:val="00E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E1B4-60BC-4A05-9289-CC4D820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01"/>
    <w:rPr>
      <w:rFonts w:asci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801"/>
    <w:pPr>
      <w:ind w:left="720"/>
      <w:contextualSpacing/>
    </w:pPr>
  </w:style>
  <w:style w:type="table" w:styleId="Tabela-Siatka">
    <w:name w:val="Table Grid"/>
    <w:basedOn w:val="Standardowy"/>
    <w:uiPriority w:val="59"/>
    <w:rsid w:val="001E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71A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1A20"/>
    <w:rPr>
      <w:rFonts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8C57-F3D2-4420-A328-5D8B795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1636</Words>
  <Characters>9817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Teatr</dc:creator>
  <cp:lastModifiedBy>Administrator</cp:lastModifiedBy>
  <cp:revision>7</cp:revision>
  <cp:lastPrinted>2017-05-24T10:59:00Z</cp:lastPrinted>
  <dcterms:created xsi:type="dcterms:W3CDTF">2017-04-07T12:26:00Z</dcterms:created>
  <dcterms:modified xsi:type="dcterms:W3CDTF">2017-05-24T11:01:00Z</dcterms:modified>
</cp:coreProperties>
</file>